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D8A09E" w14:textId="77777777" w:rsidR="00704925" w:rsidRPr="00C626D4" w:rsidRDefault="00704925" w:rsidP="00C626D4">
      <w:pPr>
        <w:spacing w:line="276" w:lineRule="auto"/>
        <w:jc w:val="both"/>
        <w:rPr>
          <w:rFonts w:ascii="Segoe UI" w:eastAsia="Times New Roman" w:hAnsi="Segoe UI" w:cs="Segoe UI"/>
          <w:lang w:eastAsia="pl-PL"/>
        </w:rPr>
      </w:pPr>
      <w:bookmarkStart w:id="0" w:name="_GoBack"/>
      <w:bookmarkEnd w:id="0"/>
    </w:p>
    <w:p w14:paraId="4596B254" w14:textId="77777777" w:rsidR="00751FCD" w:rsidRPr="00C626D4" w:rsidRDefault="00751FCD" w:rsidP="00C626D4">
      <w:pPr>
        <w:spacing w:line="276" w:lineRule="auto"/>
        <w:jc w:val="both"/>
        <w:rPr>
          <w:rFonts w:ascii="Segoe UI" w:eastAsia="Times New Roman" w:hAnsi="Segoe UI" w:cs="Segoe UI"/>
          <w:b/>
          <w:lang w:eastAsia="pl-PL"/>
        </w:rPr>
      </w:pPr>
    </w:p>
    <w:p w14:paraId="44CC955F" w14:textId="77777777" w:rsidR="00DA081E" w:rsidRPr="00C626D4" w:rsidRDefault="00DA081E" w:rsidP="00C626D4">
      <w:pPr>
        <w:pStyle w:val="NormalnyWeb"/>
        <w:spacing w:before="0" w:beforeAutospacing="0" w:after="0" w:afterAutospacing="0" w:line="276" w:lineRule="auto"/>
        <w:jc w:val="both"/>
        <w:rPr>
          <w:rFonts w:ascii="Segoe UI" w:hAnsi="Segoe UI" w:cs="Segoe UI"/>
          <w:color w:val="auto"/>
          <w:sz w:val="22"/>
          <w:szCs w:val="22"/>
        </w:rPr>
      </w:pPr>
    </w:p>
    <w:p w14:paraId="73DCD954" w14:textId="77777777" w:rsidR="00F537FB" w:rsidRPr="00D426C1" w:rsidRDefault="00F537FB" w:rsidP="00D426C1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="Segoe UI" w:eastAsia="Quattrocento Sans" w:hAnsi="Segoe UI" w:cs="Segoe UI"/>
          <w:b/>
          <w:color w:val="000000"/>
        </w:rPr>
      </w:pPr>
    </w:p>
    <w:p w14:paraId="2C0CFD13" w14:textId="4C999DBD" w:rsidR="00D426C1" w:rsidRPr="00D426C1" w:rsidRDefault="00D426C1" w:rsidP="00D426C1">
      <w:pPr>
        <w:spacing w:after="120" w:line="276" w:lineRule="auto"/>
        <w:jc w:val="center"/>
        <w:rPr>
          <w:rFonts w:ascii="Segoe UI" w:hAnsi="Segoe UI" w:cs="Segoe UI"/>
          <w:b/>
          <w:bCs/>
          <w:color w:val="202124"/>
          <w:spacing w:val="2"/>
          <w:shd w:val="clear" w:color="auto" w:fill="FFFFFF"/>
        </w:rPr>
      </w:pPr>
      <w:r w:rsidRPr="00D426C1">
        <w:rPr>
          <w:rFonts w:ascii="Segoe UI" w:hAnsi="Segoe UI" w:cs="Segoe UI"/>
          <w:b/>
          <w:bCs/>
          <w:color w:val="202124"/>
          <w:spacing w:val="2"/>
          <w:shd w:val="clear" w:color="auto" w:fill="FFFFFF"/>
        </w:rPr>
        <w:t xml:space="preserve">Waniliowe i śmietankowe – Królewskie Mleczko z Wawelu teraz w </w:t>
      </w:r>
      <w:r w:rsidR="00137816">
        <w:rPr>
          <w:rFonts w:ascii="Segoe UI" w:hAnsi="Segoe UI" w:cs="Segoe UI"/>
          <w:b/>
          <w:bCs/>
          <w:color w:val="202124"/>
          <w:spacing w:val="2"/>
          <w:shd w:val="clear" w:color="auto" w:fill="FFFFFF"/>
        </w:rPr>
        <w:t>dwóch atrakcyjnych smakach</w:t>
      </w:r>
    </w:p>
    <w:p w14:paraId="09557F1F" w14:textId="77777777" w:rsidR="00D426C1" w:rsidRPr="00D426C1" w:rsidRDefault="00D426C1" w:rsidP="00D426C1">
      <w:pPr>
        <w:spacing w:after="120" w:line="276" w:lineRule="auto"/>
        <w:jc w:val="both"/>
        <w:rPr>
          <w:rFonts w:ascii="Segoe UI" w:hAnsi="Segoe UI" w:cs="Segoe UI"/>
          <w:color w:val="202124"/>
          <w:spacing w:val="2"/>
          <w:shd w:val="clear" w:color="auto" w:fill="FFFFFF"/>
        </w:rPr>
      </w:pPr>
    </w:p>
    <w:p w14:paraId="2FFA8B19" w14:textId="77777777" w:rsidR="00D426C1" w:rsidRPr="00D426C1" w:rsidRDefault="00D426C1" w:rsidP="00D426C1">
      <w:pPr>
        <w:spacing w:after="120" w:line="276" w:lineRule="auto"/>
        <w:jc w:val="both"/>
        <w:rPr>
          <w:rFonts w:ascii="Segoe UI" w:hAnsi="Segoe UI" w:cs="Segoe UI"/>
          <w:b/>
          <w:bCs/>
          <w:color w:val="202124"/>
          <w:spacing w:val="2"/>
          <w:shd w:val="clear" w:color="auto" w:fill="FFFFFF"/>
        </w:rPr>
      </w:pPr>
      <w:r w:rsidRPr="00D426C1">
        <w:rPr>
          <w:rFonts w:ascii="Segoe UI" w:hAnsi="Segoe UI" w:cs="Segoe UI"/>
          <w:b/>
          <w:bCs/>
          <w:color w:val="202124"/>
          <w:spacing w:val="2"/>
          <w:shd w:val="clear" w:color="auto" w:fill="FFFFFF"/>
        </w:rPr>
        <w:t>Oryginalne okrągłe pianki oblane czekoladą, czyli Królewskie Mleczko z Wawelu, wzbogaciły się o nowy wariant smakowy. Do produktu o smaku waniliowym dołącza Królewskie Mleczko Śmietankowe.</w:t>
      </w:r>
    </w:p>
    <w:p w14:paraId="39B718D2" w14:textId="216A5FD8" w:rsidR="00D426C1" w:rsidRPr="00D426C1" w:rsidRDefault="00D426C1" w:rsidP="00D426C1">
      <w:pPr>
        <w:spacing w:after="120" w:line="276" w:lineRule="auto"/>
        <w:jc w:val="both"/>
        <w:rPr>
          <w:rFonts w:ascii="Segoe UI" w:hAnsi="Segoe UI" w:cs="Segoe UI"/>
          <w:color w:val="202124"/>
          <w:spacing w:val="2"/>
        </w:rPr>
      </w:pPr>
      <w:r w:rsidRPr="00D426C1">
        <w:rPr>
          <w:rFonts w:ascii="Segoe UI" w:hAnsi="Segoe UI" w:cs="Segoe UI"/>
          <w:color w:val="202124"/>
          <w:spacing w:val="2"/>
        </w:rPr>
        <w:br/>
      </w:r>
      <w:r w:rsidRPr="00D426C1">
        <w:rPr>
          <w:rFonts w:ascii="Segoe UI" w:hAnsi="Segoe UI" w:cs="Segoe UI"/>
          <w:color w:val="202124"/>
          <w:spacing w:val="2"/>
          <w:shd w:val="clear" w:color="auto" w:fill="FFFFFF"/>
        </w:rPr>
        <w:t xml:space="preserve">Rok po premierze, pianki z Wawelu dostępne są już w dwóch wyjątkowych smakach. Na półkach sklepów znajdziemy teraz obok </w:t>
      </w:r>
      <w:r w:rsidRPr="00D426C1">
        <w:rPr>
          <w:rFonts w:ascii="Segoe UI" w:hAnsi="Segoe UI" w:cs="Segoe UI"/>
          <w:b/>
          <w:color w:val="202124"/>
          <w:spacing w:val="2"/>
          <w:shd w:val="clear" w:color="auto" w:fill="FFFFFF"/>
        </w:rPr>
        <w:t>Królewskiego Mleczka Waniliowego</w:t>
      </w:r>
      <w:r w:rsidRPr="00D426C1">
        <w:rPr>
          <w:rFonts w:ascii="Segoe UI" w:hAnsi="Segoe UI" w:cs="Segoe UI"/>
          <w:color w:val="202124"/>
          <w:spacing w:val="2"/>
          <w:shd w:val="clear" w:color="auto" w:fill="FFFFFF"/>
        </w:rPr>
        <w:t xml:space="preserve"> także </w:t>
      </w:r>
      <w:r w:rsidRPr="00D426C1">
        <w:rPr>
          <w:rFonts w:ascii="Segoe UI" w:hAnsi="Segoe UI" w:cs="Segoe UI"/>
          <w:b/>
          <w:color w:val="202124"/>
          <w:spacing w:val="2"/>
          <w:shd w:val="clear" w:color="auto" w:fill="FFFFFF"/>
        </w:rPr>
        <w:t>Królewskie Mleczko Śmietankowe</w:t>
      </w:r>
      <w:r w:rsidRPr="00D426C1">
        <w:rPr>
          <w:rFonts w:ascii="Segoe UI" w:hAnsi="Segoe UI" w:cs="Segoe UI"/>
          <w:color w:val="202124"/>
          <w:spacing w:val="2"/>
          <w:shd w:val="clear" w:color="auto" w:fill="FFFFFF"/>
        </w:rPr>
        <w:t xml:space="preserve">. Oba warianty wyróżniają się unikatowymi cechami – to jedyne na rynku pianki oblane czekoladą o charakterystycznym okrągłym kształcie. Płaska forma podkreśla ich lekkość i delikatność, zaś stylizowana litera „W” na polewie z oryginalnej czekolady Wawel jest gwarancją najwyższej jakości. Każda z pianek jest indywidualnie pakowana dla zachowania świeżości oraz pełni smaku i aromatu. Na półce produkt przyciąga uwagę </w:t>
      </w:r>
      <w:r w:rsidR="00137816">
        <w:rPr>
          <w:rFonts w:ascii="Segoe UI" w:hAnsi="Segoe UI" w:cs="Segoe UI"/>
          <w:color w:val="202124"/>
          <w:spacing w:val="2"/>
          <w:shd w:val="clear" w:color="auto" w:fill="FFFFFF"/>
        </w:rPr>
        <w:t>ciekawym</w:t>
      </w:r>
      <w:r w:rsidRPr="00D426C1">
        <w:rPr>
          <w:rFonts w:ascii="Segoe UI" w:hAnsi="Segoe UI" w:cs="Segoe UI"/>
          <w:color w:val="202124"/>
          <w:spacing w:val="2"/>
          <w:shd w:val="clear" w:color="auto" w:fill="FFFFFF"/>
        </w:rPr>
        <w:t xml:space="preserve">, eleganckim opakowaniem w pastelowych </w:t>
      </w:r>
      <w:r w:rsidR="00137816">
        <w:rPr>
          <w:rFonts w:ascii="Segoe UI" w:hAnsi="Segoe UI" w:cs="Segoe UI"/>
          <w:color w:val="202124"/>
          <w:spacing w:val="2"/>
          <w:shd w:val="clear" w:color="auto" w:fill="FFFFFF"/>
        </w:rPr>
        <w:t>kolorach</w:t>
      </w:r>
      <w:r w:rsidRPr="00D426C1">
        <w:rPr>
          <w:rFonts w:ascii="Segoe UI" w:hAnsi="Segoe UI" w:cs="Segoe UI"/>
          <w:color w:val="202124"/>
          <w:spacing w:val="2"/>
          <w:shd w:val="clear" w:color="auto" w:fill="FFFFFF"/>
        </w:rPr>
        <w:t>.</w:t>
      </w:r>
      <w:r w:rsidRPr="00D426C1">
        <w:rPr>
          <w:rFonts w:ascii="Segoe UI" w:hAnsi="Segoe UI" w:cs="Segoe UI"/>
          <w:color w:val="202124"/>
          <w:spacing w:val="2"/>
        </w:rPr>
        <w:br/>
      </w:r>
      <w:r w:rsidRPr="00D426C1">
        <w:rPr>
          <w:rFonts w:ascii="Segoe UI" w:hAnsi="Segoe UI" w:cs="Segoe UI"/>
          <w:color w:val="202124"/>
          <w:spacing w:val="2"/>
        </w:rPr>
        <w:br/>
      </w:r>
      <w:r w:rsidRPr="00D426C1">
        <w:rPr>
          <w:rFonts w:ascii="Segoe UI" w:hAnsi="Segoe UI" w:cs="Segoe UI"/>
          <w:color w:val="202124"/>
          <w:spacing w:val="2"/>
          <w:shd w:val="clear" w:color="auto" w:fill="FFFFFF"/>
        </w:rPr>
        <w:t>„</w:t>
      </w:r>
      <w:r w:rsidRPr="00D426C1">
        <w:rPr>
          <w:rFonts w:ascii="Segoe UI" w:hAnsi="Segoe UI" w:cs="Segoe UI"/>
          <w:i/>
          <w:iCs/>
          <w:color w:val="202124"/>
          <w:spacing w:val="2"/>
          <w:shd w:val="clear" w:color="auto" w:fill="FFFFFF"/>
        </w:rPr>
        <w:t>Wprowadzone na rynek pod koniec 2019 roku Królewskie Mleczko było zupełną nowością w segmencie pianek, wyróżniając się nie tylko formą, ale i nowoczesną komunikacją, która zwraca uwagę konsumenta na lekkość i unikatowość produktu</w:t>
      </w:r>
      <w:r w:rsidRPr="00D426C1">
        <w:rPr>
          <w:rFonts w:ascii="Segoe UI" w:hAnsi="Segoe UI" w:cs="Segoe UI"/>
          <w:color w:val="202124"/>
          <w:spacing w:val="2"/>
          <w:shd w:val="clear" w:color="auto" w:fill="FFFFFF"/>
        </w:rPr>
        <w:t xml:space="preserve">” - </w:t>
      </w:r>
      <w:r w:rsidRPr="00D426C1">
        <w:rPr>
          <w:rFonts w:ascii="Segoe UI" w:hAnsi="Segoe UI" w:cs="Segoe UI"/>
          <w:b/>
          <w:color w:val="202124"/>
          <w:spacing w:val="2"/>
          <w:shd w:val="clear" w:color="auto" w:fill="FFFFFF"/>
        </w:rPr>
        <w:t xml:space="preserve">mówi Michał Sikora, PR </w:t>
      </w:r>
      <w:r w:rsidR="00137816">
        <w:rPr>
          <w:rFonts w:ascii="Segoe UI" w:hAnsi="Segoe UI" w:cs="Segoe UI"/>
          <w:b/>
          <w:color w:val="202124"/>
          <w:spacing w:val="2"/>
          <w:shd w:val="clear" w:color="auto" w:fill="FFFFFF"/>
        </w:rPr>
        <w:t>M</w:t>
      </w:r>
      <w:r w:rsidR="00137816" w:rsidRPr="00D426C1">
        <w:rPr>
          <w:rFonts w:ascii="Segoe UI" w:hAnsi="Segoe UI" w:cs="Segoe UI"/>
          <w:b/>
          <w:color w:val="202124"/>
          <w:spacing w:val="2"/>
          <w:shd w:val="clear" w:color="auto" w:fill="FFFFFF"/>
        </w:rPr>
        <w:t xml:space="preserve">anager </w:t>
      </w:r>
      <w:r w:rsidRPr="00D426C1">
        <w:rPr>
          <w:rFonts w:ascii="Segoe UI" w:hAnsi="Segoe UI" w:cs="Segoe UI"/>
          <w:b/>
          <w:color w:val="202124"/>
          <w:spacing w:val="2"/>
          <w:shd w:val="clear" w:color="auto" w:fill="FFFFFF"/>
        </w:rPr>
        <w:t>firmy Wawel.</w:t>
      </w:r>
      <w:r w:rsidRPr="00D426C1">
        <w:rPr>
          <w:rFonts w:ascii="Segoe UI" w:hAnsi="Segoe UI" w:cs="Segoe UI"/>
          <w:color w:val="202124"/>
          <w:spacing w:val="2"/>
          <w:shd w:val="clear" w:color="auto" w:fill="FFFFFF"/>
        </w:rPr>
        <w:t xml:space="preserve"> „</w:t>
      </w:r>
      <w:r w:rsidRPr="00D426C1">
        <w:rPr>
          <w:rFonts w:ascii="Segoe UI" w:hAnsi="Segoe UI" w:cs="Segoe UI"/>
          <w:i/>
          <w:iCs/>
          <w:color w:val="202124"/>
          <w:spacing w:val="2"/>
          <w:shd w:val="clear" w:color="auto" w:fill="FFFFFF"/>
        </w:rPr>
        <w:t>Pojawienie się nowego wariantu smakowego jest więc naturalną kontynuacją rozwoju marki i potwierdzeniem ciepłego przyjęcia go na rynku. Wszyscy lubimy mieć wybór, zatem możliwość skosztowania Królewskiego Mleczka w nowej odsłonie z pewnością przypadnie do gustu miłośnikom lekkich słodyczy</w:t>
      </w:r>
      <w:r w:rsidRPr="00D426C1">
        <w:rPr>
          <w:rFonts w:ascii="Segoe UI" w:hAnsi="Segoe UI" w:cs="Segoe UI"/>
          <w:color w:val="202124"/>
          <w:spacing w:val="2"/>
          <w:shd w:val="clear" w:color="auto" w:fill="FFFFFF"/>
        </w:rPr>
        <w:t>”.</w:t>
      </w:r>
    </w:p>
    <w:p w14:paraId="4E0D91F2" w14:textId="77777777" w:rsidR="00D426C1" w:rsidRDefault="00D426C1" w:rsidP="00D426C1">
      <w:pPr>
        <w:spacing w:after="120" w:line="276" w:lineRule="auto"/>
        <w:jc w:val="both"/>
        <w:rPr>
          <w:rFonts w:ascii="Segoe UI" w:hAnsi="Segoe UI" w:cs="Segoe UI"/>
          <w:color w:val="202124"/>
          <w:spacing w:val="2"/>
        </w:rPr>
      </w:pPr>
      <w:r w:rsidRPr="00D426C1">
        <w:rPr>
          <w:rFonts w:ascii="Segoe UI" w:hAnsi="Segoe UI" w:cs="Segoe UI"/>
          <w:b/>
          <w:color w:val="202124"/>
          <w:spacing w:val="2"/>
        </w:rPr>
        <w:t>Królewskie Mleczko Śmietankowe</w:t>
      </w:r>
      <w:r w:rsidRPr="00D426C1">
        <w:rPr>
          <w:rFonts w:ascii="Segoe UI" w:hAnsi="Segoe UI" w:cs="Segoe UI"/>
          <w:color w:val="202124"/>
          <w:spacing w:val="2"/>
        </w:rPr>
        <w:t xml:space="preserve"> i </w:t>
      </w:r>
      <w:r w:rsidRPr="00D426C1">
        <w:rPr>
          <w:rFonts w:ascii="Segoe UI" w:hAnsi="Segoe UI" w:cs="Segoe UI"/>
          <w:b/>
          <w:color w:val="202124"/>
          <w:spacing w:val="2"/>
        </w:rPr>
        <w:t>Waniliowe</w:t>
      </w:r>
      <w:r w:rsidRPr="00D426C1">
        <w:rPr>
          <w:rFonts w:ascii="Segoe UI" w:hAnsi="Segoe UI" w:cs="Segoe UI"/>
          <w:color w:val="202124"/>
          <w:spacing w:val="2"/>
        </w:rPr>
        <w:t xml:space="preserve">, podobnie jak wszystkie produkty marki Wawel, powstają zgodnie z ideą </w:t>
      </w:r>
      <w:r w:rsidRPr="00D426C1">
        <w:rPr>
          <w:rFonts w:ascii="Segoe UI" w:hAnsi="Segoe UI" w:cs="Segoe UI"/>
          <w:b/>
          <w:color w:val="202124"/>
          <w:spacing w:val="2"/>
        </w:rPr>
        <w:t>Dobrych Składników</w:t>
      </w:r>
      <w:r w:rsidRPr="00D426C1">
        <w:rPr>
          <w:rFonts w:ascii="Segoe UI" w:hAnsi="Segoe UI" w:cs="Segoe UI"/>
          <w:color w:val="202124"/>
          <w:spacing w:val="2"/>
        </w:rPr>
        <w:t>. Zakłada ona tworzenie słodyczy o prostym składzie, pozbawionym zbędnych dodatków i substancji konserwujących, barwników i sztucznych aromatów, przy zachowaniu 100% wyjątkowego smaku.</w:t>
      </w:r>
    </w:p>
    <w:p w14:paraId="73A087DB" w14:textId="51F16BBF" w:rsidR="00D426C1" w:rsidRPr="00D426C1" w:rsidRDefault="00D426C1" w:rsidP="00D426C1">
      <w:pPr>
        <w:spacing w:after="120" w:line="276" w:lineRule="auto"/>
        <w:jc w:val="both"/>
        <w:rPr>
          <w:rFonts w:ascii="Segoe UI" w:hAnsi="Segoe UI" w:cs="Segoe UI"/>
          <w:color w:val="202124"/>
          <w:spacing w:val="2"/>
        </w:rPr>
      </w:pPr>
      <w:r w:rsidRPr="00D426C1">
        <w:rPr>
          <w:rFonts w:ascii="Segoe UI" w:hAnsi="Segoe UI" w:cs="Segoe UI"/>
          <w:color w:val="202124"/>
          <w:spacing w:val="2"/>
        </w:rPr>
        <w:br/>
      </w:r>
      <w:r w:rsidRPr="00D426C1">
        <w:rPr>
          <w:rFonts w:ascii="Segoe UI" w:hAnsi="Segoe UI" w:cs="Segoe UI"/>
          <w:color w:val="202124"/>
          <w:spacing w:val="2"/>
          <w:shd w:val="clear" w:color="auto" w:fill="FFFFFF"/>
        </w:rPr>
        <w:t>Nowy produkt wspiera kampania reklamowa przygotowana przez dział marketingu firmy Wawel. Obejmuje ona m.in. spoty telewizyjne, o nowoczesnej i dynamicznej formie</w:t>
      </w:r>
      <w:r w:rsidR="00137816">
        <w:rPr>
          <w:rFonts w:ascii="Segoe UI" w:hAnsi="Segoe UI" w:cs="Segoe UI"/>
          <w:color w:val="202124"/>
          <w:spacing w:val="2"/>
          <w:shd w:val="clear" w:color="auto" w:fill="FFFFFF"/>
        </w:rPr>
        <w:t xml:space="preserve">, </w:t>
      </w:r>
      <w:r w:rsidRPr="00D426C1">
        <w:rPr>
          <w:rFonts w:ascii="Segoe UI" w:hAnsi="Segoe UI" w:cs="Segoe UI"/>
          <w:color w:val="202124"/>
          <w:spacing w:val="2"/>
          <w:shd w:val="clear" w:color="auto" w:fill="FFFFFF"/>
        </w:rPr>
        <w:t>sponsoring wybranych audycji telewizyjnych</w:t>
      </w:r>
      <w:r w:rsidR="00137816">
        <w:rPr>
          <w:rFonts w:ascii="Segoe UI" w:hAnsi="Segoe UI" w:cs="Segoe UI"/>
          <w:color w:val="202124"/>
          <w:spacing w:val="2"/>
          <w:shd w:val="clear" w:color="auto" w:fill="FFFFFF"/>
        </w:rPr>
        <w:t xml:space="preserve"> oraz intensywną kampanię DOOH</w:t>
      </w:r>
      <w:r w:rsidRPr="00D426C1">
        <w:rPr>
          <w:rFonts w:ascii="Segoe UI" w:hAnsi="Segoe UI" w:cs="Segoe UI"/>
          <w:color w:val="202124"/>
          <w:spacing w:val="2"/>
          <w:shd w:val="clear" w:color="auto" w:fill="FFFFFF"/>
        </w:rPr>
        <w:t xml:space="preserve">. Trwa również </w:t>
      </w:r>
      <w:r w:rsidRPr="00D426C1">
        <w:rPr>
          <w:rFonts w:ascii="Segoe UI" w:hAnsi="Segoe UI" w:cs="Segoe UI"/>
          <w:color w:val="202124"/>
          <w:spacing w:val="2"/>
          <w:shd w:val="clear" w:color="auto" w:fill="FFFFFF"/>
        </w:rPr>
        <w:lastRenderedPageBreak/>
        <w:t xml:space="preserve">szeroko zasięgowa kampania digital, czyli komunikacja obejmująca działania w </w:t>
      </w:r>
      <w:proofErr w:type="spellStart"/>
      <w:r w:rsidRPr="00D426C1">
        <w:rPr>
          <w:rFonts w:ascii="Segoe UI" w:hAnsi="Segoe UI" w:cs="Segoe UI"/>
          <w:color w:val="202124"/>
          <w:spacing w:val="2"/>
          <w:shd w:val="clear" w:color="auto" w:fill="FFFFFF"/>
        </w:rPr>
        <w:t>Social</w:t>
      </w:r>
      <w:proofErr w:type="spellEnd"/>
      <w:r w:rsidRPr="00D426C1">
        <w:rPr>
          <w:rFonts w:ascii="Segoe UI" w:hAnsi="Segoe UI" w:cs="Segoe UI"/>
          <w:color w:val="202124"/>
          <w:spacing w:val="2"/>
          <w:shd w:val="clear" w:color="auto" w:fill="FFFFFF"/>
        </w:rPr>
        <w:t xml:space="preserve"> Media</w:t>
      </w:r>
      <w:r w:rsidR="00137816">
        <w:rPr>
          <w:rFonts w:ascii="Segoe UI" w:hAnsi="Segoe UI" w:cs="Segoe UI"/>
          <w:color w:val="202124"/>
          <w:spacing w:val="2"/>
          <w:shd w:val="clear" w:color="auto" w:fill="FFFFFF"/>
        </w:rPr>
        <w:t xml:space="preserve"> </w:t>
      </w:r>
      <w:r w:rsidRPr="00D426C1">
        <w:rPr>
          <w:rFonts w:ascii="Segoe UI" w:hAnsi="Segoe UI" w:cs="Segoe UI"/>
          <w:color w:val="202124"/>
          <w:spacing w:val="2"/>
          <w:shd w:val="clear" w:color="auto" w:fill="FFFFFF"/>
        </w:rPr>
        <w:t>i Video, a także aktywności PR i materiały POS.</w:t>
      </w:r>
    </w:p>
    <w:p w14:paraId="3680C822" w14:textId="612E79C9" w:rsidR="00196803" w:rsidRPr="00A14DAF" w:rsidRDefault="00196803" w:rsidP="00D426C1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Segoe UI" w:hAnsi="Segoe UI" w:cs="Segoe UI"/>
          <w:sz w:val="18"/>
          <w:u w:val="single"/>
        </w:rPr>
      </w:pPr>
    </w:p>
    <w:p w14:paraId="62FAB8FD" w14:textId="77777777" w:rsidR="00E205ED" w:rsidRDefault="00E205ED" w:rsidP="00B3192C">
      <w:pPr>
        <w:spacing w:line="276" w:lineRule="auto"/>
        <w:rPr>
          <w:rFonts w:ascii="Segoe UI" w:hAnsi="Segoe UI" w:cs="Segoe UI"/>
          <w:sz w:val="18"/>
          <w:u w:val="single"/>
        </w:rPr>
      </w:pPr>
    </w:p>
    <w:p w14:paraId="2D6FB81A" w14:textId="1A31508C" w:rsidR="008C6815" w:rsidRPr="00A14DAF" w:rsidRDefault="00A14DAF" w:rsidP="00B3192C">
      <w:pPr>
        <w:spacing w:line="276" w:lineRule="auto"/>
        <w:rPr>
          <w:rFonts w:ascii="Segoe UI" w:hAnsi="Segoe UI" w:cs="Segoe UI"/>
          <w:sz w:val="18"/>
        </w:rPr>
      </w:pPr>
      <w:r>
        <w:rPr>
          <w:rFonts w:ascii="Segoe UI" w:hAnsi="Segoe UI" w:cs="Segoe UI"/>
          <w:sz w:val="18"/>
          <w:u w:val="single"/>
        </w:rPr>
        <w:t>D</w:t>
      </w:r>
      <w:r w:rsidR="008C6815" w:rsidRPr="00A14DAF">
        <w:rPr>
          <w:rFonts w:ascii="Segoe UI" w:hAnsi="Segoe UI" w:cs="Segoe UI"/>
          <w:sz w:val="18"/>
          <w:u w:val="single"/>
        </w:rPr>
        <w:t>odatkowych informacji udzielą:</w:t>
      </w:r>
    </w:p>
    <w:p w14:paraId="31F67E42" w14:textId="77777777" w:rsidR="008C6815" w:rsidRPr="005B4B1D" w:rsidRDefault="008C6815" w:rsidP="00B3192C">
      <w:pPr>
        <w:spacing w:after="0" w:line="276" w:lineRule="auto"/>
        <w:rPr>
          <w:rFonts w:ascii="Segoe UI" w:hAnsi="Segoe UI" w:cs="Segoe UI"/>
          <w:b/>
          <w:sz w:val="18"/>
        </w:rPr>
      </w:pPr>
      <w:r w:rsidRPr="005B4B1D">
        <w:rPr>
          <w:rFonts w:ascii="Segoe UI" w:hAnsi="Segoe UI" w:cs="Segoe UI"/>
          <w:b/>
          <w:sz w:val="18"/>
        </w:rPr>
        <w:t>Kamila Dębniak, Biuro Prasowe Wawel</w:t>
      </w:r>
    </w:p>
    <w:p w14:paraId="58568863" w14:textId="77777777" w:rsidR="008C6815" w:rsidRPr="00C03678" w:rsidRDefault="008C6815" w:rsidP="00B3192C">
      <w:pPr>
        <w:spacing w:after="0" w:line="276" w:lineRule="auto"/>
        <w:rPr>
          <w:rFonts w:ascii="Segoe UI" w:hAnsi="Segoe UI" w:cs="Segoe UI"/>
          <w:sz w:val="18"/>
          <w:lang w:val="en-US"/>
        </w:rPr>
      </w:pPr>
      <w:r w:rsidRPr="00C03678">
        <w:rPr>
          <w:rFonts w:ascii="Segoe UI" w:hAnsi="Segoe UI" w:cs="Segoe UI"/>
          <w:sz w:val="18"/>
          <w:lang w:val="en-US"/>
        </w:rPr>
        <w:t xml:space="preserve">e-mail: </w:t>
      </w:r>
      <w:hyperlink r:id="rId8" w:history="1">
        <w:r w:rsidRPr="00C03678">
          <w:rPr>
            <w:rStyle w:val="Hipercze"/>
            <w:rFonts w:ascii="Segoe UI" w:eastAsia="MS Mincho" w:hAnsi="Segoe UI" w:cs="Segoe UI"/>
            <w:sz w:val="18"/>
            <w:lang w:val="en-US" w:eastAsia="hi-IN" w:bidi="hi-IN"/>
          </w:rPr>
          <w:t>k.debniak@greatminds.pl</w:t>
        </w:r>
      </w:hyperlink>
      <w:r w:rsidRPr="00C03678">
        <w:rPr>
          <w:rFonts w:ascii="Segoe UI" w:hAnsi="Segoe UI" w:cs="Segoe UI"/>
          <w:sz w:val="18"/>
          <w:lang w:val="en-US"/>
        </w:rPr>
        <w:t xml:space="preserve"> tel. 508 988 861</w:t>
      </w:r>
    </w:p>
    <w:p w14:paraId="0ABB12B6" w14:textId="77777777" w:rsidR="008C6815" w:rsidRPr="00C03678" w:rsidRDefault="008C6815" w:rsidP="00B3192C">
      <w:pPr>
        <w:spacing w:after="0" w:line="276" w:lineRule="auto"/>
        <w:rPr>
          <w:rFonts w:ascii="Segoe UI" w:hAnsi="Segoe UI" w:cs="Segoe UI"/>
          <w:sz w:val="18"/>
          <w:lang w:val="en-US"/>
        </w:rPr>
      </w:pPr>
    </w:p>
    <w:p w14:paraId="45C9944D" w14:textId="77777777" w:rsidR="008C6815" w:rsidRPr="005B4B1D" w:rsidRDefault="008C6815" w:rsidP="00B3192C">
      <w:pPr>
        <w:spacing w:after="0" w:line="276" w:lineRule="auto"/>
        <w:rPr>
          <w:rFonts w:ascii="Segoe UI" w:hAnsi="Segoe UI" w:cs="Segoe UI"/>
          <w:b/>
          <w:sz w:val="18"/>
        </w:rPr>
      </w:pPr>
      <w:r w:rsidRPr="005B4B1D">
        <w:rPr>
          <w:rFonts w:ascii="Segoe UI" w:hAnsi="Segoe UI" w:cs="Segoe UI"/>
          <w:b/>
          <w:sz w:val="18"/>
        </w:rPr>
        <w:t>Klaudia Komsta, Biuro Prasowe Wawel</w:t>
      </w:r>
    </w:p>
    <w:p w14:paraId="580D55BB" w14:textId="08E6B75E" w:rsidR="008C6815" w:rsidRPr="00915458" w:rsidRDefault="008C6815" w:rsidP="00B3192C">
      <w:pPr>
        <w:spacing w:line="276" w:lineRule="auto"/>
        <w:rPr>
          <w:rFonts w:ascii="Segoe UI" w:hAnsi="Segoe UI" w:cs="Segoe UI"/>
          <w:sz w:val="18"/>
          <w:lang w:val="de-DE"/>
        </w:rPr>
      </w:pPr>
      <w:r w:rsidRPr="00A14DAF">
        <w:rPr>
          <w:rFonts w:ascii="Segoe UI" w:hAnsi="Segoe UI" w:cs="Segoe UI"/>
          <w:sz w:val="18"/>
          <w:lang w:val="de-DE"/>
        </w:rPr>
        <w:t xml:space="preserve">e-mail: </w:t>
      </w:r>
      <w:hyperlink r:id="rId9" w:history="1">
        <w:r w:rsidRPr="00A14DAF">
          <w:rPr>
            <w:rStyle w:val="Hipercze"/>
            <w:rFonts w:ascii="Segoe UI" w:eastAsia="MS Mincho" w:hAnsi="Segoe UI" w:cs="Segoe UI"/>
            <w:sz w:val="18"/>
            <w:lang w:val="de-DE" w:eastAsia="hi-IN" w:bidi="hi-IN"/>
          </w:rPr>
          <w:t>k.komsta@greatminds.pl</w:t>
        </w:r>
      </w:hyperlink>
      <w:r w:rsidRPr="00A14DAF">
        <w:rPr>
          <w:rFonts w:ascii="Segoe UI" w:hAnsi="Segoe UI" w:cs="Segoe UI"/>
          <w:sz w:val="18"/>
          <w:lang w:val="de-DE"/>
        </w:rPr>
        <w:t xml:space="preserve"> tel. 792 357 013</w:t>
      </w:r>
    </w:p>
    <w:sectPr w:rsidR="008C6815" w:rsidRPr="00915458" w:rsidSect="00B73EB4">
      <w:headerReference w:type="default" r:id="rId10"/>
      <w:footerReference w:type="default" r:id="rId11"/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5F8EA4" w14:textId="77777777" w:rsidR="006455D3" w:rsidRDefault="006455D3" w:rsidP="00A257DF">
      <w:pPr>
        <w:spacing w:after="0" w:line="240" w:lineRule="auto"/>
      </w:pPr>
      <w:r>
        <w:separator/>
      </w:r>
    </w:p>
  </w:endnote>
  <w:endnote w:type="continuationSeparator" w:id="0">
    <w:p w14:paraId="0EF6BA99" w14:textId="77777777" w:rsidR="006455D3" w:rsidRDefault="006455D3" w:rsidP="00A2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Quattrocento Sans">
    <w:altName w:val="Calibri"/>
    <w:charset w:val="00"/>
    <w:family w:val="auto"/>
    <w:pitch w:val="default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05F35" w14:textId="00FB48E0" w:rsidR="00A257DF" w:rsidRDefault="00265C8B" w:rsidP="00265C8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23578497" wp14:editId="17A6CAB9">
          <wp:simplePos x="0" y="0"/>
          <wp:positionH relativeFrom="margin">
            <wp:posOffset>-121285</wp:posOffset>
          </wp:positionH>
          <wp:positionV relativeFrom="page">
            <wp:posOffset>9441815</wp:posOffset>
          </wp:positionV>
          <wp:extent cx="6189980" cy="838200"/>
          <wp:effectExtent l="0" t="0" r="0" b="0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opka k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998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FBCDD" w14:textId="77777777" w:rsidR="006455D3" w:rsidRDefault="006455D3" w:rsidP="00A257DF">
      <w:pPr>
        <w:spacing w:after="0" w:line="240" w:lineRule="auto"/>
      </w:pPr>
      <w:r>
        <w:separator/>
      </w:r>
    </w:p>
  </w:footnote>
  <w:footnote w:type="continuationSeparator" w:id="0">
    <w:p w14:paraId="554A7DE6" w14:textId="77777777" w:rsidR="006455D3" w:rsidRDefault="006455D3" w:rsidP="00A2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E666C" w14:textId="77777777" w:rsidR="00A257DF" w:rsidRDefault="004F0A4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2FF66BF0" wp14:editId="41C515F2">
          <wp:simplePos x="0" y="0"/>
          <wp:positionH relativeFrom="page">
            <wp:posOffset>5255537</wp:posOffset>
          </wp:positionH>
          <wp:positionV relativeFrom="paragraph">
            <wp:posOffset>-449580</wp:posOffset>
          </wp:positionV>
          <wp:extent cx="2325370" cy="2703195"/>
          <wp:effectExtent l="0" t="0" r="0" b="0"/>
          <wp:wrapTight wrapText="bothSides">
            <wp:wrapPolygon edited="1">
              <wp:start x="3893" y="0"/>
              <wp:lineTo x="2831" y="2436"/>
              <wp:lineTo x="1770" y="3501"/>
              <wp:lineTo x="2123" y="4871"/>
              <wp:lineTo x="885" y="6089"/>
              <wp:lineTo x="708" y="9742"/>
              <wp:lineTo x="1770" y="12178"/>
              <wp:lineTo x="1770" y="12330"/>
              <wp:lineTo x="4424" y="14613"/>
              <wp:lineTo x="4601" y="15070"/>
              <wp:lineTo x="16987" y="17049"/>
              <wp:lineTo x="18044" y="15674"/>
              <wp:lineTo x="19450" y="15903"/>
              <wp:lineTo x="20342" y="16093"/>
              <wp:lineTo x="21033" y="16020"/>
              <wp:lineTo x="21411" y="0"/>
              <wp:lineTo x="3893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naglowek_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370" cy="2703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B69E9"/>
    <w:multiLevelType w:val="hybridMultilevel"/>
    <w:tmpl w:val="D29AD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B65CB"/>
    <w:multiLevelType w:val="hybridMultilevel"/>
    <w:tmpl w:val="443E7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7DF"/>
    <w:rsid w:val="0002772A"/>
    <w:rsid w:val="0002794C"/>
    <w:rsid w:val="00030418"/>
    <w:rsid w:val="0005389A"/>
    <w:rsid w:val="00087670"/>
    <w:rsid w:val="000904EF"/>
    <w:rsid w:val="000A0D87"/>
    <w:rsid w:val="000A3BC0"/>
    <w:rsid w:val="000A4A25"/>
    <w:rsid w:val="000B3E72"/>
    <w:rsid w:val="000C0CC9"/>
    <w:rsid w:val="000C369E"/>
    <w:rsid w:val="000D0E27"/>
    <w:rsid w:val="000E7F77"/>
    <w:rsid w:val="000F016D"/>
    <w:rsid w:val="000F7B66"/>
    <w:rsid w:val="00107FCB"/>
    <w:rsid w:val="001119BC"/>
    <w:rsid w:val="00111D68"/>
    <w:rsid w:val="00114468"/>
    <w:rsid w:val="001147D9"/>
    <w:rsid w:val="00120B21"/>
    <w:rsid w:val="00121051"/>
    <w:rsid w:val="001256D7"/>
    <w:rsid w:val="00131ACA"/>
    <w:rsid w:val="0013617B"/>
    <w:rsid w:val="00137816"/>
    <w:rsid w:val="0014765C"/>
    <w:rsid w:val="00152922"/>
    <w:rsid w:val="00172B07"/>
    <w:rsid w:val="00174BEC"/>
    <w:rsid w:val="00175ACF"/>
    <w:rsid w:val="001805C3"/>
    <w:rsid w:val="0019015D"/>
    <w:rsid w:val="001926EC"/>
    <w:rsid w:val="00196803"/>
    <w:rsid w:val="001A4ACF"/>
    <w:rsid w:val="001A795A"/>
    <w:rsid w:val="001B5928"/>
    <w:rsid w:val="001B5991"/>
    <w:rsid w:val="001C2C7A"/>
    <w:rsid w:val="001C76E6"/>
    <w:rsid w:val="001D0C3F"/>
    <w:rsid w:val="001D0E80"/>
    <w:rsid w:val="001D25F2"/>
    <w:rsid w:val="002103D7"/>
    <w:rsid w:val="002163CE"/>
    <w:rsid w:val="00223419"/>
    <w:rsid w:val="00230C95"/>
    <w:rsid w:val="00233012"/>
    <w:rsid w:val="0024018A"/>
    <w:rsid w:val="00244023"/>
    <w:rsid w:val="00254C40"/>
    <w:rsid w:val="00256512"/>
    <w:rsid w:val="00265C8B"/>
    <w:rsid w:val="00273DB2"/>
    <w:rsid w:val="00281A84"/>
    <w:rsid w:val="00282410"/>
    <w:rsid w:val="0028602E"/>
    <w:rsid w:val="002C0144"/>
    <w:rsid w:val="002D4B4F"/>
    <w:rsid w:val="002E1F4C"/>
    <w:rsid w:val="002F6AC5"/>
    <w:rsid w:val="003050ED"/>
    <w:rsid w:val="00307616"/>
    <w:rsid w:val="00314D64"/>
    <w:rsid w:val="00316D47"/>
    <w:rsid w:val="00317BBD"/>
    <w:rsid w:val="00320F26"/>
    <w:rsid w:val="00322A90"/>
    <w:rsid w:val="0033266F"/>
    <w:rsid w:val="00335660"/>
    <w:rsid w:val="00374128"/>
    <w:rsid w:val="003816A8"/>
    <w:rsid w:val="003832FB"/>
    <w:rsid w:val="00392C6E"/>
    <w:rsid w:val="0039635F"/>
    <w:rsid w:val="003A05C7"/>
    <w:rsid w:val="003C20B7"/>
    <w:rsid w:val="003C3581"/>
    <w:rsid w:val="003D5DF3"/>
    <w:rsid w:val="003E4997"/>
    <w:rsid w:val="003E4CB0"/>
    <w:rsid w:val="003E59B4"/>
    <w:rsid w:val="003F7038"/>
    <w:rsid w:val="003F7227"/>
    <w:rsid w:val="00401635"/>
    <w:rsid w:val="00402396"/>
    <w:rsid w:val="0045087B"/>
    <w:rsid w:val="004508F5"/>
    <w:rsid w:val="004570A8"/>
    <w:rsid w:val="00473695"/>
    <w:rsid w:val="004760E5"/>
    <w:rsid w:val="00481DA6"/>
    <w:rsid w:val="0048256E"/>
    <w:rsid w:val="00484645"/>
    <w:rsid w:val="004B467C"/>
    <w:rsid w:val="004B6F0B"/>
    <w:rsid w:val="004B7A28"/>
    <w:rsid w:val="004C2C53"/>
    <w:rsid w:val="004E482D"/>
    <w:rsid w:val="004E7B28"/>
    <w:rsid w:val="004F0A46"/>
    <w:rsid w:val="004F5332"/>
    <w:rsid w:val="00542BB2"/>
    <w:rsid w:val="00553447"/>
    <w:rsid w:val="00554753"/>
    <w:rsid w:val="005579ED"/>
    <w:rsid w:val="005924FA"/>
    <w:rsid w:val="005A578D"/>
    <w:rsid w:val="005B4B1D"/>
    <w:rsid w:val="005B7918"/>
    <w:rsid w:val="005C157A"/>
    <w:rsid w:val="005C35DD"/>
    <w:rsid w:val="005C3C7E"/>
    <w:rsid w:val="005D097D"/>
    <w:rsid w:val="005E2529"/>
    <w:rsid w:val="005E326D"/>
    <w:rsid w:val="005E669F"/>
    <w:rsid w:val="00602BF0"/>
    <w:rsid w:val="00614C53"/>
    <w:rsid w:val="00634976"/>
    <w:rsid w:val="006455D3"/>
    <w:rsid w:val="00646687"/>
    <w:rsid w:val="00684DE7"/>
    <w:rsid w:val="00687937"/>
    <w:rsid w:val="006A24B9"/>
    <w:rsid w:val="006C5F74"/>
    <w:rsid w:val="006D1A22"/>
    <w:rsid w:val="006E7872"/>
    <w:rsid w:val="006F6EFE"/>
    <w:rsid w:val="00702C18"/>
    <w:rsid w:val="00704925"/>
    <w:rsid w:val="007049DE"/>
    <w:rsid w:val="00706A80"/>
    <w:rsid w:val="0070763B"/>
    <w:rsid w:val="00710800"/>
    <w:rsid w:val="0071674D"/>
    <w:rsid w:val="00732767"/>
    <w:rsid w:val="00734715"/>
    <w:rsid w:val="007369C0"/>
    <w:rsid w:val="00751FCD"/>
    <w:rsid w:val="007568CC"/>
    <w:rsid w:val="007646D5"/>
    <w:rsid w:val="007728D7"/>
    <w:rsid w:val="00783BB6"/>
    <w:rsid w:val="007946DF"/>
    <w:rsid w:val="007A0299"/>
    <w:rsid w:val="007A2D8D"/>
    <w:rsid w:val="007A432B"/>
    <w:rsid w:val="007B28BA"/>
    <w:rsid w:val="007B6055"/>
    <w:rsid w:val="007C04C9"/>
    <w:rsid w:val="007E235E"/>
    <w:rsid w:val="007E6960"/>
    <w:rsid w:val="007F0433"/>
    <w:rsid w:val="007F2889"/>
    <w:rsid w:val="00821EE0"/>
    <w:rsid w:val="008250F6"/>
    <w:rsid w:val="00826E88"/>
    <w:rsid w:val="00830588"/>
    <w:rsid w:val="008336C2"/>
    <w:rsid w:val="008433F8"/>
    <w:rsid w:val="00852300"/>
    <w:rsid w:val="00854F67"/>
    <w:rsid w:val="00854F96"/>
    <w:rsid w:val="00861230"/>
    <w:rsid w:val="00861935"/>
    <w:rsid w:val="00863FAB"/>
    <w:rsid w:val="00870A4D"/>
    <w:rsid w:val="00875931"/>
    <w:rsid w:val="00886F07"/>
    <w:rsid w:val="00892C0B"/>
    <w:rsid w:val="008A06E2"/>
    <w:rsid w:val="008B1C0E"/>
    <w:rsid w:val="008B31D1"/>
    <w:rsid w:val="008B7BB1"/>
    <w:rsid w:val="008C5634"/>
    <w:rsid w:val="008C6815"/>
    <w:rsid w:val="008E2005"/>
    <w:rsid w:val="00915458"/>
    <w:rsid w:val="00935171"/>
    <w:rsid w:val="0094417F"/>
    <w:rsid w:val="009473AD"/>
    <w:rsid w:val="00947650"/>
    <w:rsid w:val="00956C14"/>
    <w:rsid w:val="00964C84"/>
    <w:rsid w:val="0096694E"/>
    <w:rsid w:val="0097437F"/>
    <w:rsid w:val="0098501A"/>
    <w:rsid w:val="009906F9"/>
    <w:rsid w:val="00995245"/>
    <w:rsid w:val="009B54D9"/>
    <w:rsid w:val="009B5A3D"/>
    <w:rsid w:val="009B7103"/>
    <w:rsid w:val="009D2372"/>
    <w:rsid w:val="009D37B2"/>
    <w:rsid w:val="009E261E"/>
    <w:rsid w:val="009E585C"/>
    <w:rsid w:val="009F0D20"/>
    <w:rsid w:val="009F2059"/>
    <w:rsid w:val="009F5B44"/>
    <w:rsid w:val="00A0413D"/>
    <w:rsid w:val="00A143FB"/>
    <w:rsid w:val="00A149EA"/>
    <w:rsid w:val="00A14DAF"/>
    <w:rsid w:val="00A175E4"/>
    <w:rsid w:val="00A257DF"/>
    <w:rsid w:val="00A31E60"/>
    <w:rsid w:val="00A31EB1"/>
    <w:rsid w:val="00A3335A"/>
    <w:rsid w:val="00A338B3"/>
    <w:rsid w:val="00A35B37"/>
    <w:rsid w:val="00A35BC6"/>
    <w:rsid w:val="00A44E0B"/>
    <w:rsid w:val="00A509E6"/>
    <w:rsid w:val="00A63BD8"/>
    <w:rsid w:val="00A64669"/>
    <w:rsid w:val="00A65C77"/>
    <w:rsid w:val="00A710B4"/>
    <w:rsid w:val="00A80770"/>
    <w:rsid w:val="00AA220D"/>
    <w:rsid w:val="00AC0DF0"/>
    <w:rsid w:val="00AE603C"/>
    <w:rsid w:val="00B165C7"/>
    <w:rsid w:val="00B1688A"/>
    <w:rsid w:val="00B2212B"/>
    <w:rsid w:val="00B25BB9"/>
    <w:rsid w:val="00B310FF"/>
    <w:rsid w:val="00B3192C"/>
    <w:rsid w:val="00B52C16"/>
    <w:rsid w:val="00B56F04"/>
    <w:rsid w:val="00B700E6"/>
    <w:rsid w:val="00B70F50"/>
    <w:rsid w:val="00B7394B"/>
    <w:rsid w:val="00B73EB4"/>
    <w:rsid w:val="00B75469"/>
    <w:rsid w:val="00B85E1F"/>
    <w:rsid w:val="00B912BE"/>
    <w:rsid w:val="00B91DFF"/>
    <w:rsid w:val="00BA78F5"/>
    <w:rsid w:val="00BB49AD"/>
    <w:rsid w:val="00BC5863"/>
    <w:rsid w:val="00BD2226"/>
    <w:rsid w:val="00BE4F00"/>
    <w:rsid w:val="00C03678"/>
    <w:rsid w:val="00C12563"/>
    <w:rsid w:val="00C2364F"/>
    <w:rsid w:val="00C41348"/>
    <w:rsid w:val="00C439C4"/>
    <w:rsid w:val="00C45432"/>
    <w:rsid w:val="00C45445"/>
    <w:rsid w:val="00C53FE8"/>
    <w:rsid w:val="00C626D4"/>
    <w:rsid w:val="00C71CD8"/>
    <w:rsid w:val="00C760F9"/>
    <w:rsid w:val="00C77367"/>
    <w:rsid w:val="00C81414"/>
    <w:rsid w:val="00C954EB"/>
    <w:rsid w:val="00CA448C"/>
    <w:rsid w:val="00CC0B8B"/>
    <w:rsid w:val="00CC5B17"/>
    <w:rsid w:val="00CD0105"/>
    <w:rsid w:val="00CD4EDB"/>
    <w:rsid w:val="00CE2F3D"/>
    <w:rsid w:val="00CF5AD6"/>
    <w:rsid w:val="00CF5DBF"/>
    <w:rsid w:val="00CF78BD"/>
    <w:rsid w:val="00D257AE"/>
    <w:rsid w:val="00D303CA"/>
    <w:rsid w:val="00D33034"/>
    <w:rsid w:val="00D3316F"/>
    <w:rsid w:val="00D33A3F"/>
    <w:rsid w:val="00D40BE1"/>
    <w:rsid w:val="00D426C1"/>
    <w:rsid w:val="00D44DAE"/>
    <w:rsid w:val="00D50829"/>
    <w:rsid w:val="00D61284"/>
    <w:rsid w:val="00D62C36"/>
    <w:rsid w:val="00D77DFF"/>
    <w:rsid w:val="00D87DE5"/>
    <w:rsid w:val="00DA081E"/>
    <w:rsid w:val="00DA7A59"/>
    <w:rsid w:val="00DC40B5"/>
    <w:rsid w:val="00DC4AE6"/>
    <w:rsid w:val="00DD327E"/>
    <w:rsid w:val="00DD6BB3"/>
    <w:rsid w:val="00DF06A6"/>
    <w:rsid w:val="00E01513"/>
    <w:rsid w:val="00E03DF7"/>
    <w:rsid w:val="00E05681"/>
    <w:rsid w:val="00E06A04"/>
    <w:rsid w:val="00E1693C"/>
    <w:rsid w:val="00E205ED"/>
    <w:rsid w:val="00E35556"/>
    <w:rsid w:val="00E423A4"/>
    <w:rsid w:val="00E45430"/>
    <w:rsid w:val="00E57393"/>
    <w:rsid w:val="00E6071F"/>
    <w:rsid w:val="00E66B08"/>
    <w:rsid w:val="00E66C36"/>
    <w:rsid w:val="00E67AFF"/>
    <w:rsid w:val="00E815F7"/>
    <w:rsid w:val="00E82897"/>
    <w:rsid w:val="00E855CD"/>
    <w:rsid w:val="00EA2345"/>
    <w:rsid w:val="00EA52FF"/>
    <w:rsid w:val="00EB30A0"/>
    <w:rsid w:val="00EB4524"/>
    <w:rsid w:val="00EC0FD7"/>
    <w:rsid w:val="00EC4917"/>
    <w:rsid w:val="00ED7167"/>
    <w:rsid w:val="00EE1093"/>
    <w:rsid w:val="00EE37FE"/>
    <w:rsid w:val="00EF094C"/>
    <w:rsid w:val="00EF146F"/>
    <w:rsid w:val="00EF40A0"/>
    <w:rsid w:val="00F10DA1"/>
    <w:rsid w:val="00F1396F"/>
    <w:rsid w:val="00F22784"/>
    <w:rsid w:val="00F366CE"/>
    <w:rsid w:val="00F537FB"/>
    <w:rsid w:val="00F627FD"/>
    <w:rsid w:val="00F704A1"/>
    <w:rsid w:val="00F8640D"/>
    <w:rsid w:val="00F9297A"/>
    <w:rsid w:val="00F96E9D"/>
    <w:rsid w:val="00FA43E1"/>
    <w:rsid w:val="00FB2E61"/>
    <w:rsid w:val="00FB46CC"/>
    <w:rsid w:val="00FB582A"/>
    <w:rsid w:val="00FC3426"/>
    <w:rsid w:val="00FC5376"/>
    <w:rsid w:val="00FF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AC4AA6"/>
  <w15:docId w15:val="{09EA5276-BA03-4D3F-83F9-D3EB188B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09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57DF"/>
  </w:style>
  <w:style w:type="paragraph" w:styleId="Stopka">
    <w:name w:val="footer"/>
    <w:basedOn w:val="Normalny"/>
    <w:link w:val="StopkaZnak"/>
    <w:uiPriority w:val="99"/>
    <w:unhideWhenUsed/>
    <w:rsid w:val="00A25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57DF"/>
  </w:style>
  <w:style w:type="table" w:styleId="Tabela-Siatka">
    <w:name w:val="Table Grid"/>
    <w:basedOn w:val="Standardowy"/>
    <w:uiPriority w:val="39"/>
    <w:rsid w:val="00A25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A257D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257D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6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6C36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603C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44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A44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A448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44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448C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4018A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11D68"/>
    <w:rPr>
      <w:color w:val="808080"/>
      <w:shd w:val="clear" w:color="auto" w:fill="E6E6E6"/>
    </w:rPr>
  </w:style>
  <w:style w:type="character" w:customStyle="1" w:styleId="normaltextrun">
    <w:name w:val="normaltextrun"/>
    <w:basedOn w:val="Domylnaczcionkaakapitu"/>
    <w:rsid w:val="00C03678"/>
  </w:style>
  <w:style w:type="character" w:customStyle="1" w:styleId="eop">
    <w:name w:val="eop"/>
    <w:basedOn w:val="Domylnaczcionkaakapitu"/>
    <w:rsid w:val="00C03678"/>
  </w:style>
  <w:style w:type="character" w:customStyle="1" w:styleId="spellingerror">
    <w:name w:val="spellingerror"/>
    <w:basedOn w:val="Domylnaczcionkaakapitu"/>
    <w:rsid w:val="0019015D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F06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4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8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0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3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debniak@greatminds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.komsta@greatminds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5FC94C-5976-4B29-8754-47217D1BA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2162</Characters>
  <Application>Microsoft Office Word</Application>
  <DocSecurity>4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Wawel S.A.</Company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Hoszowska</dc:creator>
  <cp:keywords/>
  <dc:description/>
  <cp:lastModifiedBy>Konto Microsoft</cp:lastModifiedBy>
  <cp:revision>2</cp:revision>
  <cp:lastPrinted>2017-10-02T08:07:00Z</cp:lastPrinted>
  <dcterms:created xsi:type="dcterms:W3CDTF">2020-11-16T11:10:00Z</dcterms:created>
  <dcterms:modified xsi:type="dcterms:W3CDTF">2020-11-16T11:10:00Z</dcterms:modified>
</cp:coreProperties>
</file>